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C6" w:rsidRDefault="000B2E05" w:rsidP="00D677C6">
      <w:pPr>
        <w:spacing w:after="0"/>
        <w:jc w:val="both"/>
        <w:rPr>
          <w:rFonts w:ascii="Times New Roman" w:hAnsi="Times New Roman" w:cs="Times New Roman"/>
          <w:b/>
          <w:sz w:val="28"/>
          <w:szCs w:val="28"/>
        </w:rPr>
      </w:pPr>
      <w:r w:rsidRPr="000B2E05">
        <w:rPr>
          <w:rFonts w:ascii="Times New Roman" w:hAnsi="Times New Roman" w:cs="Times New Roman"/>
          <w:b/>
          <w:sz w:val="28"/>
          <w:szCs w:val="28"/>
        </w:rPr>
        <w:t>Документы</w:t>
      </w:r>
      <w:r>
        <w:rPr>
          <w:rFonts w:ascii="Times New Roman" w:hAnsi="Times New Roman" w:cs="Times New Roman"/>
          <w:b/>
          <w:sz w:val="28"/>
          <w:szCs w:val="28"/>
        </w:rPr>
        <w:t>,</w:t>
      </w:r>
      <w:r w:rsidRPr="000B2E05">
        <w:rPr>
          <w:rFonts w:ascii="Times New Roman" w:hAnsi="Times New Roman" w:cs="Times New Roman"/>
          <w:b/>
          <w:sz w:val="28"/>
          <w:szCs w:val="28"/>
        </w:rPr>
        <w:t xml:space="preserve"> подаваемые к заявке на технологическое присоединение (Постановление Правительства Российской Федерации от 27.12.2004г. № 861)</w:t>
      </w:r>
    </w:p>
    <w:p w:rsidR="007461C5" w:rsidRDefault="007461C5" w:rsidP="00D677C6">
      <w:pPr>
        <w:spacing w:after="0"/>
        <w:jc w:val="both"/>
        <w:rPr>
          <w:rFonts w:ascii="Times New Roman" w:hAnsi="Times New Roman" w:cs="Times New Roman"/>
          <w:sz w:val="28"/>
          <w:szCs w:val="28"/>
        </w:rPr>
      </w:pPr>
    </w:p>
    <w:p w:rsidR="007461C5" w:rsidRDefault="007461C5" w:rsidP="007461C5">
      <w:pPr>
        <w:pStyle w:val="ConsPlusNormal"/>
        <w:ind w:firstLine="540"/>
        <w:jc w:val="both"/>
      </w:pPr>
      <w:r>
        <w:t>В заявке, направляемой заявителем (за исключением лиц, указанных в пунктах 12 - 14 Правил</w:t>
      </w:r>
      <w:r>
        <w:t xml:space="preserve"> технологического присоединения от 27.12.2004г. № 861: заявители с максимальной мощностью свыше 150 и ниже 670 кВт, до 150 кВт по одному источнику, временное подключение, заявители с мощностью до 15 кВт для бытовых нужд</w:t>
      </w:r>
      <w:r>
        <w:t>), должны быть в зависимости от конкретных условий указаны следующие сведения:</w:t>
      </w:r>
    </w:p>
    <w:p w:rsidR="007461C5" w:rsidRDefault="007461C5" w:rsidP="007461C5">
      <w:pPr>
        <w:pStyle w:val="ConsPlusNormal"/>
        <w:ind w:firstLine="540"/>
        <w:jc w:val="both"/>
      </w:pPr>
      <w:bookmarkStart w:id="0" w:name="Par807"/>
      <w:bookmarkEnd w:id="0"/>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461C5" w:rsidRDefault="007461C5" w:rsidP="007461C5">
      <w:pPr>
        <w:pStyle w:val="ConsPlusNormal"/>
        <w:ind w:firstLine="540"/>
        <w:jc w:val="both"/>
      </w:pPr>
      <w:bookmarkStart w:id="1" w:name="Par809"/>
      <w:bookmarkEnd w:id="1"/>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7461C5" w:rsidRDefault="007461C5" w:rsidP="007461C5">
      <w:pPr>
        <w:pStyle w:val="ConsPlusNormal"/>
        <w:ind w:firstLine="540"/>
        <w:jc w:val="both"/>
      </w:pPr>
      <w:bookmarkStart w:id="2" w:name="Par810"/>
      <w:bookmarkEnd w:id="2"/>
      <w:r>
        <w:t>в) место нахождения заявителя;</w:t>
      </w:r>
    </w:p>
    <w:p w:rsidR="007461C5" w:rsidRDefault="007461C5" w:rsidP="007461C5">
      <w:pPr>
        <w:pStyle w:val="ConsPlusNormal"/>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7461C5" w:rsidRDefault="007461C5" w:rsidP="007461C5">
      <w:pPr>
        <w:pStyle w:val="ConsPlusNormal"/>
        <w:ind w:firstLine="540"/>
        <w:jc w:val="both"/>
      </w:pPr>
      <w:bookmarkStart w:id="3" w:name="Par813"/>
      <w:bookmarkEnd w:id="3"/>
      <w:r>
        <w:t>д) количество точек присоединения с указанием технических параметров элементов энергопринимающих устройств;</w:t>
      </w:r>
    </w:p>
    <w:p w:rsidR="007461C5" w:rsidRDefault="007461C5" w:rsidP="007461C5">
      <w:pPr>
        <w:pStyle w:val="ConsPlusNormal"/>
        <w:ind w:firstLine="540"/>
        <w:jc w:val="both"/>
      </w:pPr>
      <w:bookmarkStart w:id="4" w:name="Par814"/>
      <w:bookmarkEnd w:id="4"/>
      <w:r>
        <w:t>е) заявляемая категория надежности энергопринимающих устройств;</w:t>
      </w:r>
    </w:p>
    <w:p w:rsidR="007461C5" w:rsidRDefault="007461C5" w:rsidP="007461C5">
      <w:pPr>
        <w:pStyle w:val="ConsPlusNormal"/>
        <w:ind w:firstLine="540"/>
        <w:jc w:val="both"/>
      </w:pPr>
      <w: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t>несимметрию</w:t>
      </w:r>
      <w:proofErr w:type="spellEnd"/>
      <w:r>
        <w:t xml:space="preserve"> напряжения в точках присоединения;</w:t>
      </w:r>
    </w:p>
    <w:p w:rsidR="007461C5" w:rsidRDefault="007461C5" w:rsidP="007461C5">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7461C5" w:rsidRDefault="007461C5" w:rsidP="007461C5">
      <w:pPr>
        <w:pStyle w:val="ConsPlusNormal"/>
        <w:ind w:firstLine="540"/>
        <w:jc w:val="both"/>
      </w:pPr>
      <w:proofErr w:type="gramStart"/>
      <w:r>
        <w:t>з(</w:t>
      </w:r>
      <w:proofErr w:type="gramEnd"/>
      <w:r>
        <w:t>1)) необходимость наличия технологической и (или) аварийной брони, определяемой в соответствии с требованиями пункта 14(2) настоящих Правил;</w:t>
      </w:r>
    </w:p>
    <w:p w:rsidR="007461C5" w:rsidRDefault="007461C5" w:rsidP="007461C5">
      <w:pPr>
        <w:pStyle w:val="ConsPlusNormal"/>
        <w:ind w:firstLine="540"/>
        <w:jc w:val="both"/>
      </w:pPr>
      <w:bookmarkStart w:id="5" w:name="Par820"/>
      <w:bookmarkEnd w:id="5"/>
      <w:r>
        <w:t>и) сроки проектирования и поэтапного введения в эксплуатацию энергопринимающих устройств (в том числе по этапам и очередям);</w:t>
      </w:r>
    </w:p>
    <w:p w:rsidR="007461C5" w:rsidRDefault="007461C5" w:rsidP="007461C5">
      <w:pPr>
        <w:pStyle w:val="ConsPlusNormal"/>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7461C5" w:rsidRDefault="007461C5" w:rsidP="007461C5">
      <w:pPr>
        <w:pStyle w:val="ConsPlusNormal"/>
        <w:ind w:firstLine="540"/>
        <w:jc w:val="both"/>
      </w:pPr>
      <w:bookmarkStart w:id="6" w:name="Par823"/>
      <w:bookmarkEnd w:id="6"/>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7461C5" w:rsidRDefault="007461C5" w:rsidP="007461C5">
      <w:pPr>
        <w:pStyle w:val="ConsPlusNormal"/>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7461C5" w:rsidRDefault="007461C5" w:rsidP="007461C5">
      <w:pPr>
        <w:pStyle w:val="ConsPlusNormal"/>
        <w:ind w:firstLine="540"/>
        <w:jc w:val="both"/>
      </w:pPr>
      <w:r>
        <w:t>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пунктом 17 настоящих Правил.</w:t>
      </w:r>
    </w:p>
    <w:p w:rsidR="007461C5" w:rsidRDefault="007461C5" w:rsidP="007461C5">
      <w:pPr>
        <w:pStyle w:val="ConsPlusNormal"/>
        <w:ind w:firstLine="540"/>
        <w:jc w:val="both"/>
      </w:pPr>
      <w:r>
        <w:t>В отношении заявителей, максимальная мощность энергопринимающих устройств которых составляет свыше 670 кВт, сведения, предусмотренные подпунктом "л"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7461C5" w:rsidRDefault="007461C5" w:rsidP="007461C5">
      <w:pPr>
        <w:pStyle w:val="ConsPlusNormal"/>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подпунктом "л"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w:t>
      </w:r>
      <w:r>
        <w:lastRenderedPageBreak/>
        <w:t>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7461C5" w:rsidRDefault="007461C5" w:rsidP="007461C5">
      <w:pPr>
        <w:pStyle w:val="ConsPlusNormal"/>
        <w:ind w:firstLine="540"/>
        <w:jc w:val="both"/>
      </w:pPr>
      <w:bookmarkStart w:id="7" w:name="Par835"/>
      <w:bookmarkEnd w:id="7"/>
      <w:r>
        <w:t xml:space="preserve">Лица, перечисленные в пунктах 12-14 </w:t>
      </w:r>
      <w:r>
        <w:t>Правил технологического присоединения от 27.12.2004г. № 861</w:t>
      </w:r>
      <w:r>
        <w:t>, прилагают:</w:t>
      </w:r>
      <w:bookmarkStart w:id="8" w:name="_GoBack"/>
      <w:bookmarkEnd w:id="8"/>
      <w:r>
        <w:t xml:space="preserve"> </w:t>
      </w:r>
    </w:p>
    <w:p w:rsidR="007461C5" w:rsidRDefault="007461C5" w:rsidP="007461C5">
      <w:pPr>
        <w:pStyle w:val="ConsPlusNormal"/>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7461C5" w:rsidRDefault="007461C5" w:rsidP="007461C5">
      <w:pPr>
        <w:pStyle w:val="ConsPlusNormal"/>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t>кВ</w:t>
      </w:r>
      <w:proofErr w:type="spellEnd"/>
      <w: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7461C5" w:rsidRDefault="007461C5" w:rsidP="007461C5">
      <w:pPr>
        <w:pStyle w:val="ConsPlusNormal"/>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7461C5" w:rsidRDefault="007461C5" w:rsidP="007461C5">
      <w:pPr>
        <w:pStyle w:val="ConsPlusNormal"/>
        <w:ind w:firstLine="540"/>
        <w:jc w:val="both"/>
      </w:pPr>
      <w:bookmarkStart w:id="9" w:name="Par840"/>
      <w:bookmarkEnd w:id="9"/>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461C5" w:rsidRDefault="007461C5" w:rsidP="007461C5">
      <w:pPr>
        <w:pStyle w:val="ConsPlusNormal"/>
        <w:ind w:firstLine="540"/>
        <w:jc w:val="both"/>
      </w:pPr>
      <w:bookmarkStart w:id="10" w:name="Par842"/>
      <w:bookmarkEnd w:id="10"/>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7461C5" w:rsidRDefault="007461C5" w:rsidP="007461C5">
      <w:pPr>
        <w:pStyle w:val="ConsPlusNormal"/>
        <w:ind w:firstLine="540"/>
        <w:jc w:val="both"/>
      </w:pPr>
      <w:r>
        <w:t>е) утратил силу. - Постановление Правительства РФ от 24.09.2010 N 759;</w:t>
      </w:r>
    </w:p>
    <w:p w:rsidR="007461C5" w:rsidRDefault="007461C5" w:rsidP="007461C5">
      <w:pPr>
        <w:pStyle w:val="ConsPlusNormal"/>
        <w:ind w:firstLine="540"/>
        <w:jc w:val="both"/>
      </w:pPr>
      <w:r>
        <w:t>ж) в случае технологического присоединения энергопринимающих устройств, указанных в абзаце первом пункта 8(4)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7461C5" w:rsidRDefault="007461C5" w:rsidP="007461C5">
      <w:pPr>
        <w:pStyle w:val="ConsPlusNormal"/>
        <w:ind w:firstLine="540"/>
        <w:jc w:val="both"/>
      </w:pPr>
      <w:r>
        <w:t>з) в случае технологического присоединения энергопринимающих устройств, указанных в абзаце третьем пункта 8(5) настоящих Правил, - копия договора об использовании объектов инфраструктуры и другого имущества общего пользования;</w:t>
      </w:r>
    </w:p>
    <w:p w:rsidR="007461C5" w:rsidRDefault="007461C5" w:rsidP="007461C5">
      <w:pPr>
        <w:pStyle w:val="ConsPlusNormal"/>
        <w:ind w:firstLine="540"/>
        <w:jc w:val="both"/>
      </w:pPr>
      <w:r>
        <w:t>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7461C5" w:rsidRPr="000B2E05" w:rsidRDefault="007461C5" w:rsidP="00D677C6">
      <w:pPr>
        <w:spacing w:after="0"/>
        <w:jc w:val="both"/>
        <w:rPr>
          <w:rFonts w:ascii="Times New Roman" w:hAnsi="Times New Roman" w:cs="Times New Roman"/>
          <w:sz w:val="28"/>
          <w:szCs w:val="28"/>
        </w:rPr>
      </w:pPr>
    </w:p>
    <w:p w:rsidR="00D677C6" w:rsidRDefault="00D677C6" w:rsidP="007A5D58">
      <w:pPr>
        <w:spacing w:after="0"/>
        <w:jc w:val="both"/>
        <w:rPr>
          <w:rFonts w:ascii="Times New Roman" w:hAnsi="Times New Roman" w:cs="Times New Roman"/>
          <w:sz w:val="28"/>
          <w:szCs w:val="28"/>
        </w:rPr>
      </w:pPr>
    </w:p>
    <w:p w:rsidR="000B2E05" w:rsidRPr="000B2E05" w:rsidRDefault="000B2E05" w:rsidP="007A5D58">
      <w:pPr>
        <w:spacing w:after="0"/>
        <w:jc w:val="both"/>
        <w:rPr>
          <w:rFonts w:ascii="Times New Roman" w:hAnsi="Times New Roman" w:cs="Times New Roman"/>
          <w:sz w:val="28"/>
          <w:szCs w:val="28"/>
        </w:rPr>
      </w:pPr>
    </w:p>
    <w:sectPr w:rsidR="000B2E05" w:rsidRPr="000B2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45"/>
    <w:rsid w:val="0009302F"/>
    <w:rsid w:val="000B2E05"/>
    <w:rsid w:val="00117065"/>
    <w:rsid w:val="00232322"/>
    <w:rsid w:val="00255E51"/>
    <w:rsid w:val="003A5A4C"/>
    <w:rsid w:val="005822C2"/>
    <w:rsid w:val="006810CD"/>
    <w:rsid w:val="006A136D"/>
    <w:rsid w:val="007341CC"/>
    <w:rsid w:val="007461C5"/>
    <w:rsid w:val="007A5D58"/>
    <w:rsid w:val="008411C9"/>
    <w:rsid w:val="0086596E"/>
    <w:rsid w:val="0090748F"/>
    <w:rsid w:val="00986E93"/>
    <w:rsid w:val="00A86D17"/>
    <w:rsid w:val="00B61679"/>
    <w:rsid w:val="00C34345"/>
    <w:rsid w:val="00C43466"/>
    <w:rsid w:val="00C46F6B"/>
    <w:rsid w:val="00CA3108"/>
    <w:rsid w:val="00CB22E1"/>
    <w:rsid w:val="00D21CB8"/>
    <w:rsid w:val="00D651EA"/>
    <w:rsid w:val="00D677C6"/>
    <w:rsid w:val="00DD6B92"/>
    <w:rsid w:val="00F50AF1"/>
    <w:rsid w:val="00FB1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D0A0"/>
  <w15:docId w15:val="{B66B860F-0053-4FD3-9471-F825229A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1C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6</cp:revision>
  <dcterms:created xsi:type="dcterms:W3CDTF">2017-12-18T07:52:00Z</dcterms:created>
  <dcterms:modified xsi:type="dcterms:W3CDTF">2017-12-18T08:02:00Z</dcterms:modified>
</cp:coreProperties>
</file>